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728"/>
        <w:gridCol w:w="6512"/>
      </w:tblGrid>
      <w:tr>
        <w:tc>
          <w:tcPr>
            <w:tcW w:type="dxa" w:w="5728"/>
            <w:shd w:val="clear" w:color="auto" w:fill="111418"/>
            <w:tcMar>
              <w:top w:w="504" w:type="dxa"/>
              <w:left w:w="1224" w:type="dxa"/>
              <w:bottom w:w="360" w:type="dxa"/>
              <w:right w:w="216" w:type="dxa"/>
            </w:tcMar>
          </w:tcPr>
          <w:p>
            <w:pPr>
              <w:spacing w:before="0" w:after="2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6512"/>
            <w:tcMar>
              <w:top w:w="504" w:type="dxa"/>
              <w:left w:w="0" w:type="dxa"/>
              <w:bottom w:w="360" w:type="dxa"/>
              <w:right w:w="1224" w:type="dxa"/>
            </w:tcMar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45"/>
              </w:rPr>
              <w:t>INVOICE</w:t>
            </w:r>
          </w:p>
          <w:p>
            <w:pPr>
              <w:spacing w:before="4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111418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double" w:sz="18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111418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111418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Ledger invoice template</dc:title>
  <dc:subject/>
  <dc:creator>InvoiceTools.com</dc:creator>
  <cp:keywords/>
  <dc:description>Design: Poster Ledger.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