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408"/>
        <w:gridCol w:w="5832"/>
      </w:tblGrid>
      <w:tr>
        <w:tc>
          <w:tcPr>
            <w:tcW w:type="dxa" w:w="6408"/>
            <w:shd w:val="clear" w:color="auto" w:fill="0369A1"/>
            <w:tcMar>
              <w:top w:w="504" w:type="dxa"/>
              <w:left w:w="1224" w:type="dxa"/>
              <w:bottom w:w="288" w:type="dxa"/>
              <w:right w:w="0" w:type="dxa"/>
            </w:tcMar>
          </w:tcPr>
          <w:p>
            <w:pPr>
              <w:spacing w:before="0" w:after="2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5832"/>
            <w:shd w:val="clear" w:color="auto" w:fill="0369A1"/>
            <w:tcMar>
              <w:top w:w="504" w:type="dxa"/>
              <w:left w:w="0" w:type="dxa"/>
              <w:bottom w:w="288" w:type="dxa"/>
              <w:right w:w="1224" w:type="dxa"/>
            </w:tcMar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45"/>
              </w:rPr>
              <w:t>INVOICE</w:t>
            </w:r>
          </w:p>
          <w:p>
            <w:pPr>
              <w:spacing w:before="4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369A1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101418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369A1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0369A1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Signature Page invoice template</dc:title>
  <dc:subject/>
  <dc:creator>InvoiceTools.com</dc:creator>
  <cp:keywords/>
  <dc:description>Design: Signature Page.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